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07B" w:rsidRPr="009F2DD1" w:rsidRDefault="0032007B" w:rsidP="009F2DD1">
      <w:pPr>
        <w:spacing w:after="200" w:line="276" w:lineRule="auto"/>
        <w:jc w:val="center"/>
        <w:rPr>
          <w:b/>
          <w:szCs w:val="24"/>
        </w:rPr>
      </w:pPr>
      <w:r w:rsidRPr="009F2DD1">
        <w:rPr>
          <w:b/>
          <w:szCs w:val="24"/>
        </w:rPr>
        <w:t>V EDYCJA KONKURSU PLASTYCZNEGO ,,JEM OWOCE I WARZYWA, BO TO DOBRZE NA MNIE WPŁYWA"</w:t>
      </w:r>
    </w:p>
    <w:p w:rsidR="009F2DD1" w:rsidRDefault="009F2DD1" w:rsidP="009F2DD1">
      <w:pPr>
        <w:spacing w:after="200" w:line="276" w:lineRule="auto"/>
        <w:jc w:val="center"/>
        <w:rPr>
          <w:b/>
          <w:sz w:val="22"/>
        </w:rPr>
      </w:pPr>
      <w:r>
        <w:rPr>
          <w:sz w:val="22"/>
        </w:rPr>
        <w:t>Tegoro</w:t>
      </w:r>
      <w:r w:rsidRPr="009F2DD1">
        <w:rPr>
          <w:sz w:val="22"/>
        </w:rPr>
        <w:t>czny tytuł konkursu brzmi</w:t>
      </w:r>
      <w:r>
        <w:rPr>
          <w:sz w:val="22"/>
        </w:rPr>
        <w:t>:</w:t>
      </w:r>
    </w:p>
    <w:p w:rsidR="009F2DD1" w:rsidRDefault="009F2DD1" w:rsidP="009F2DD1">
      <w:pPr>
        <w:spacing w:after="200" w:line="276" w:lineRule="auto"/>
        <w:jc w:val="center"/>
        <w:rPr>
          <w:sz w:val="22"/>
        </w:rPr>
      </w:pPr>
      <w:r>
        <w:rPr>
          <w:b/>
          <w:sz w:val="22"/>
        </w:rPr>
        <w:t>„JESTEM ZDROWY I RADOSNY, GOTÓW NA PRZYBYCIE WIOSNY”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Regulamin Konkursu plastycznego </w:t>
      </w:r>
      <w:r w:rsidR="00F25AE8">
        <w:rPr>
          <w:sz w:val="22"/>
        </w:rPr>
        <w:t xml:space="preserve">pt. </w:t>
      </w:r>
      <w:r w:rsidR="00CB0E9C">
        <w:rPr>
          <w:b/>
          <w:sz w:val="22"/>
        </w:rPr>
        <w:t>,, Jestem zdrowy i radosny, gotów na przybycie wiosny.</w:t>
      </w:r>
      <w:bookmarkStart w:id="0" w:name="_GoBack"/>
      <w:bookmarkEnd w:id="0"/>
      <w:r w:rsidR="00CB0E9C">
        <w:rPr>
          <w:b/>
          <w:sz w:val="22"/>
        </w:rPr>
        <w:t>” .</w:t>
      </w:r>
      <w:r>
        <w:rPr>
          <w:sz w:val="22"/>
        </w:rPr>
        <w:t>INFORMACJE OGÓLNE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1. Organizator.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a) Organizatorem konkursu jest firma Artykuły Spożywcze ,,</w:t>
      </w:r>
      <w:proofErr w:type="spellStart"/>
      <w:r>
        <w:rPr>
          <w:sz w:val="22"/>
        </w:rPr>
        <w:t>Salvit</w:t>
      </w:r>
      <w:proofErr w:type="spellEnd"/>
      <w:r>
        <w:rPr>
          <w:sz w:val="22"/>
        </w:rPr>
        <w:t xml:space="preserve"> -Prima" J. </w:t>
      </w:r>
      <w:proofErr w:type="spellStart"/>
      <w:r>
        <w:rPr>
          <w:sz w:val="22"/>
        </w:rPr>
        <w:t>Matyszczak</w:t>
      </w:r>
      <w:proofErr w:type="spellEnd"/>
      <w:r>
        <w:rPr>
          <w:sz w:val="22"/>
        </w:rPr>
        <w:t xml:space="preserve"> ul. Dobrowolskiego 6, 80-286 Gdańsk zwana w dalszej części regulaminu ,,Organizatorem". 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b) Bezpośrednim Koordynatorem konkursu jest Aleksandra Cygan która odpowiada za przeprowadzenie konkursu, od momentu ogłoszenia do chwili wręczenia nagród uczestnikom.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Dane kontaktowe :               Aleksandra Cygan  tel. 730-173-185 </w:t>
      </w:r>
    </w:p>
    <w:p w:rsidR="0032007B" w:rsidRDefault="0032007B" w:rsidP="0032007B">
      <w:pPr>
        <w:tabs>
          <w:tab w:val="left" w:pos="0"/>
        </w:tabs>
        <w:spacing w:after="200" w:line="276" w:lineRule="auto"/>
        <w:ind w:left="426"/>
        <w:rPr>
          <w:sz w:val="22"/>
        </w:rPr>
      </w:pPr>
      <w:r>
        <w:rPr>
          <w:sz w:val="22"/>
        </w:rPr>
        <w:t xml:space="preserve">                                        Joanna Sikora tel.</w:t>
      </w:r>
      <w:r w:rsidR="008E3695">
        <w:rPr>
          <w:sz w:val="22"/>
        </w:rPr>
        <w:t>730-173-186</w:t>
      </w:r>
    </w:p>
    <w:p w:rsidR="0032007B" w:rsidRDefault="0032007B" w:rsidP="0032007B">
      <w:pPr>
        <w:spacing w:after="200" w:line="276" w:lineRule="auto"/>
        <w:ind w:left="426"/>
        <w:rPr>
          <w:sz w:val="22"/>
        </w:rPr>
      </w:pPr>
      <w:r>
        <w:rPr>
          <w:sz w:val="22"/>
        </w:rPr>
        <w:t xml:space="preserve">                                        biuro tel. 58 345-78-61.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                                                mail : </w:t>
      </w:r>
      <w:r>
        <w:rPr>
          <w:rStyle w:val="Hipercze"/>
          <w:sz w:val="22"/>
        </w:rPr>
        <w:t>salvit-prima@wp.pl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2. Cel konkursu: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 a) rozwijanie zdolności manualnych dzieci oraz poszerzanie ich wiedzy na temat zdrowego odżywiania, propagowanie zdrowego stylu życia oraz zwiększanie świadomości zdrowotnej.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b) integracja Dostawcy ze Społecznością szkolną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c) aktywizacja lokalnych przedsiębiorców oraz producentów owoców i warzyw poprzez włączenie ich w akcję w roli partnerów i sponsorów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d)zwiększanie świadomości ludzi na temat zdrowego odżywiania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3.Uczestnicy.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a) W konkursie mogą wziąć udział dzieci ze  Szkoły Podstawowej bądź Zespołu Szkół, które podpisały z firmą ,,</w:t>
      </w:r>
      <w:proofErr w:type="spellStart"/>
      <w:r>
        <w:rPr>
          <w:sz w:val="22"/>
        </w:rPr>
        <w:t>Salvit</w:t>
      </w:r>
      <w:proofErr w:type="spellEnd"/>
      <w:r>
        <w:rPr>
          <w:sz w:val="22"/>
        </w:rPr>
        <w:t xml:space="preserve"> - Prima" umowę na II semestr roku szkolnego 2015/2016 na realizację programu ,,Owoce i warzywa w Szkole" bądź ,,Szklanka mleka".</w:t>
      </w:r>
    </w:p>
    <w:p w:rsidR="0032007B" w:rsidRDefault="00770174" w:rsidP="0032007B">
      <w:pPr>
        <w:spacing w:after="200" w:line="276" w:lineRule="auto"/>
      </w:pPr>
      <w:r>
        <w:rPr>
          <w:sz w:val="22"/>
        </w:rPr>
        <w:t>Konkurs rozpoczyna się 21</w:t>
      </w:r>
      <w:r w:rsidR="0032007B">
        <w:rPr>
          <w:sz w:val="22"/>
        </w:rPr>
        <w:t>.01.2016 i trwać będzi</w:t>
      </w:r>
      <w:r w:rsidR="00F25AE8">
        <w:rPr>
          <w:sz w:val="22"/>
        </w:rPr>
        <w:t>e do 17</w:t>
      </w:r>
      <w:r w:rsidR="0032007B">
        <w:rPr>
          <w:sz w:val="22"/>
        </w:rPr>
        <w:t>.03.2016 r.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4. Nagrody.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a) W konkursie przewidziane są nagrody rzeczowe bądź bony towarowe oraz dyplomy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b) Organizator zapewnia nagrody  i dyplomy wszystkim uczestnikom konkursu, których prace trafią na konkurs i zostaną poddane ocenie Jury. </w:t>
      </w:r>
    </w:p>
    <w:p w:rsidR="00CB62C3" w:rsidRPr="00CB62C3" w:rsidRDefault="0032007B" w:rsidP="00CB62C3">
      <w:pPr>
        <w:pStyle w:val="NormalnyWeb"/>
        <w:spacing w:after="0"/>
        <w:rPr>
          <w:b/>
          <w:sz w:val="22"/>
        </w:rPr>
      </w:pPr>
      <w:r>
        <w:rPr>
          <w:sz w:val="22"/>
        </w:rPr>
        <w:lastRenderedPageBreak/>
        <w:t xml:space="preserve">c) Miejsca przyznawane będą wg kolejności : </w:t>
      </w:r>
      <w:r w:rsidRPr="00CB62C3">
        <w:rPr>
          <w:b/>
          <w:sz w:val="22"/>
        </w:rPr>
        <w:t xml:space="preserve">I,II, II ex, III, III ex. , </w:t>
      </w:r>
    </w:p>
    <w:p w:rsidR="00CB62C3" w:rsidRDefault="00CB62C3" w:rsidP="00CB62C3">
      <w:pPr>
        <w:pStyle w:val="NormalnyWeb"/>
        <w:spacing w:after="0"/>
      </w:pPr>
      <w:r>
        <w:rPr>
          <w:rFonts w:ascii="Cambria" w:hAnsi="Cambria"/>
          <w:bCs/>
          <w:u w:val="single"/>
        </w:rPr>
        <w:t>Wyróżnione</w:t>
      </w:r>
      <w:r w:rsidRPr="00CB62C3">
        <w:rPr>
          <w:rFonts w:ascii="Cambria" w:hAnsi="Cambria"/>
          <w:bCs/>
          <w:u w:val="single"/>
        </w:rPr>
        <w:t xml:space="preserve"> będą</w:t>
      </w:r>
      <w:r>
        <w:rPr>
          <w:rFonts w:ascii="Cambria" w:hAnsi="Cambria"/>
          <w:bCs/>
          <w:u w:val="single"/>
        </w:rPr>
        <w:t xml:space="preserve"> takż</w:t>
      </w:r>
      <w:r w:rsidR="002B0B42">
        <w:rPr>
          <w:rFonts w:ascii="Cambria" w:hAnsi="Cambria"/>
          <w:bCs/>
          <w:u w:val="single"/>
        </w:rPr>
        <w:t>e</w:t>
      </w:r>
      <w:r>
        <w:rPr>
          <w:rFonts w:ascii="Cambria" w:hAnsi="Cambria"/>
          <w:bCs/>
          <w:u w:val="single"/>
        </w:rPr>
        <w:t xml:space="preserve"> prace</w:t>
      </w:r>
      <w:r w:rsidRPr="00CB62C3">
        <w:rPr>
          <w:rFonts w:ascii="Cambria" w:hAnsi="Cambria"/>
          <w:bCs/>
          <w:u w:val="single"/>
        </w:rPr>
        <w:t xml:space="preserve"> w następujących kategoriach :</w:t>
      </w:r>
    </w:p>
    <w:p w:rsidR="00CB62C3" w:rsidRDefault="00CB62C3" w:rsidP="00CB62C3">
      <w:pPr>
        <w:pStyle w:val="NormalnyWeb"/>
        <w:numPr>
          <w:ilvl w:val="0"/>
          <w:numId w:val="2"/>
        </w:numPr>
        <w:spacing w:after="0"/>
      </w:pPr>
      <w:r w:rsidRPr="00CB62C3">
        <w:rPr>
          <w:rFonts w:ascii="Cambria" w:hAnsi="Cambria"/>
          <w:b/>
        </w:rPr>
        <w:t xml:space="preserve">Tematyczność </w:t>
      </w:r>
    </w:p>
    <w:p w:rsidR="00CB62C3" w:rsidRDefault="00CB62C3" w:rsidP="00CB62C3">
      <w:pPr>
        <w:pStyle w:val="NormalnyWeb"/>
        <w:numPr>
          <w:ilvl w:val="0"/>
          <w:numId w:val="2"/>
        </w:numPr>
        <w:spacing w:after="0"/>
      </w:pPr>
      <w:r w:rsidRPr="008C6B34">
        <w:rPr>
          <w:rFonts w:ascii="Cambria" w:hAnsi="Cambria"/>
          <w:b/>
        </w:rPr>
        <w:t xml:space="preserve">innowacyjność </w:t>
      </w:r>
    </w:p>
    <w:p w:rsidR="00CB62C3" w:rsidRPr="00CB62C3" w:rsidRDefault="00CB62C3" w:rsidP="00CB62C3">
      <w:pPr>
        <w:pStyle w:val="NormalnyWeb"/>
        <w:numPr>
          <w:ilvl w:val="0"/>
          <w:numId w:val="2"/>
        </w:numPr>
        <w:spacing w:after="0"/>
      </w:pPr>
      <w:r w:rsidRPr="00CB62C3">
        <w:rPr>
          <w:rFonts w:ascii="Cambria" w:hAnsi="Cambria"/>
          <w:b/>
        </w:rPr>
        <w:t xml:space="preserve">Witaminowa </w:t>
      </w:r>
      <w:r>
        <w:rPr>
          <w:rFonts w:ascii="Cambria" w:hAnsi="Cambria"/>
          <w:b/>
        </w:rPr>
        <w:t>tęcza</w:t>
      </w:r>
    </w:p>
    <w:p w:rsidR="00CB62C3" w:rsidRPr="00CB62C3" w:rsidRDefault="00CB62C3" w:rsidP="00CB62C3">
      <w:pPr>
        <w:pStyle w:val="NormalnyWeb"/>
        <w:numPr>
          <w:ilvl w:val="0"/>
          <w:numId w:val="2"/>
        </w:numPr>
        <w:spacing w:after="0"/>
      </w:pPr>
      <w:r w:rsidRPr="00D84737">
        <w:rPr>
          <w:rFonts w:ascii="Cambria" w:hAnsi="Cambria"/>
          <w:b/>
        </w:rPr>
        <w:t>Duch sportowy</w:t>
      </w:r>
      <w:r>
        <w:rPr>
          <w:rFonts w:ascii="Cambria" w:hAnsi="Cambria"/>
        </w:rPr>
        <w:t xml:space="preserve"> </w:t>
      </w:r>
    </w:p>
    <w:p w:rsidR="00CB62C3" w:rsidRPr="00CB62C3" w:rsidRDefault="00CB62C3" w:rsidP="00CB62C3">
      <w:pPr>
        <w:pStyle w:val="NormalnyWeb"/>
        <w:numPr>
          <w:ilvl w:val="0"/>
          <w:numId w:val="2"/>
        </w:numPr>
        <w:spacing w:after="0"/>
      </w:pPr>
      <w:r w:rsidRPr="00D84737">
        <w:rPr>
          <w:rFonts w:ascii="Cambria" w:hAnsi="Cambria"/>
          <w:b/>
        </w:rPr>
        <w:t>Oryginalność</w:t>
      </w:r>
    </w:p>
    <w:p w:rsidR="00CB62C3" w:rsidRDefault="00CB62C3" w:rsidP="00CB62C3">
      <w:pPr>
        <w:pStyle w:val="NormalnyWeb"/>
        <w:numPr>
          <w:ilvl w:val="0"/>
          <w:numId w:val="2"/>
        </w:numPr>
        <w:spacing w:after="0"/>
      </w:pPr>
      <w:r>
        <w:rPr>
          <w:rFonts w:ascii="Cambria" w:hAnsi="Cambria"/>
          <w:b/>
        </w:rPr>
        <w:t>Estetyczność</w:t>
      </w:r>
    </w:p>
    <w:p w:rsidR="00CB62C3" w:rsidRPr="00CB62C3" w:rsidRDefault="00CB62C3" w:rsidP="00CB62C3">
      <w:pPr>
        <w:pStyle w:val="NormalnyWeb"/>
        <w:numPr>
          <w:ilvl w:val="0"/>
          <w:numId w:val="2"/>
        </w:numPr>
        <w:spacing w:after="0"/>
        <w:rPr>
          <w:sz w:val="22"/>
        </w:rPr>
      </w:pPr>
      <w:r w:rsidRPr="00CB62C3">
        <w:rPr>
          <w:rFonts w:ascii="Cambria" w:hAnsi="Cambria"/>
          <w:b/>
        </w:rPr>
        <w:t xml:space="preserve">Pracochłonność </w:t>
      </w:r>
    </w:p>
    <w:p w:rsidR="00CB62C3" w:rsidRPr="00CB62C3" w:rsidRDefault="00CB62C3" w:rsidP="00CB62C3">
      <w:pPr>
        <w:pStyle w:val="NormalnyWeb"/>
        <w:spacing w:after="0"/>
        <w:ind w:left="720"/>
        <w:rPr>
          <w:sz w:val="22"/>
        </w:rPr>
      </w:pP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5. Jury.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a) Oceny prac konkursowych dokona Jury powołane przez Organizatora składające się z przedstawicieli władz samorządowych,</w:t>
      </w:r>
      <w:r w:rsidR="002B0B42">
        <w:rPr>
          <w:sz w:val="22"/>
        </w:rPr>
        <w:t xml:space="preserve"> </w:t>
      </w:r>
      <w:r>
        <w:rPr>
          <w:sz w:val="22"/>
        </w:rPr>
        <w:t>niezależnych artystów plastyków, partnerów i sponsorów.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II PRZEDMIOT KONKURSU</w:t>
      </w:r>
    </w:p>
    <w:p w:rsidR="008D07C5" w:rsidRDefault="0032007B" w:rsidP="0032007B">
      <w:pPr>
        <w:spacing w:after="200" w:line="276" w:lineRule="auto"/>
        <w:rPr>
          <w:b/>
          <w:sz w:val="22"/>
        </w:rPr>
      </w:pPr>
      <w:r>
        <w:rPr>
          <w:sz w:val="22"/>
        </w:rPr>
        <w:t>1.Przedmiotem konkursu jest wykonanie</w:t>
      </w:r>
      <w:r w:rsidR="00770174">
        <w:rPr>
          <w:sz w:val="22"/>
        </w:rPr>
        <w:t xml:space="preserve"> </w:t>
      </w:r>
      <w:r w:rsidR="00770174">
        <w:rPr>
          <w:b/>
          <w:sz w:val="22"/>
        </w:rPr>
        <w:t xml:space="preserve">pracy plastycznej </w:t>
      </w:r>
      <w:r>
        <w:rPr>
          <w:sz w:val="22"/>
        </w:rPr>
        <w:t xml:space="preserve">, której tematem przewodnim jest </w:t>
      </w:r>
    </w:p>
    <w:p w:rsidR="0032007B" w:rsidRDefault="008D07C5" w:rsidP="0032007B">
      <w:pPr>
        <w:spacing w:after="200" w:line="276" w:lineRule="auto"/>
        <w:rPr>
          <w:sz w:val="22"/>
        </w:rPr>
      </w:pPr>
      <w:r>
        <w:rPr>
          <w:b/>
          <w:sz w:val="22"/>
        </w:rPr>
        <w:t>,, Jestem zdrowy i radosny, gotów  na przybycie wiosny”</w:t>
      </w:r>
      <w:r w:rsidR="0032007B">
        <w:rPr>
          <w:b/>
          <w:sz w:val="22"/>
        </w:rPr>
        <w:t xml:space="preserve">, </w:t>
      </w:r>
      <w:r w:rsidR="0032007B">
        <w:rPr>
          <w:sz w:val="22"/>
        </w:rPr>
        <w:t>która ma za zadanie zachęcać do prowadzenia zdrowego stylu życia, zdrowego odżywiania, uprawiania sportu, zwiększania aktywności fizycznej, kreatywnego spędzania czasu na świeżym powietrzu itp.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2.Technika wykonania pracy jest dowolna.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3.</w:t>
      </w:r>
      <w:r>
        <w:rPr>
          <w:b/>
          <w:sz w:val="22"/>
        </w:rPr>
        <w:t>Wymiary pracy : min. :  15 cm X 10 cm,  max. 30 cm X 21 cm (A4)</w:t>
      </w:r>
    </w:p>
    <w:p w:rsidR="00CB62C3" w:rsidRPr="00CB62C3" w:rsidRDefault="0032007B" w:rsidP="00F25AE8">
      <w:pPr>
        <w:spacing w:after="200" w:line="276" w:lineRule="auto"/>
        <w:rPr>
          <w:sz w:val="22"/>
        </w:rPr>
      </w:pPr>
      <w:r>
        <w:rPr>
          <w:sz w:val="22"/>
        </w:rPr>
        <w:t>4.Każda praca na odwrocie musi zawierać następujące informacje : Nazwę i adres Szkoły z której pochodzi praca, imię i nazwisko uczestnika, wiek oraz klasa,</w:t>
      </w:r>
      <w:r w:rsidR="00CB62C3">
        <w:rPr>
          <w:sz w:val="22"/>
        </w:rPr>
        <w:t xml:space="preserve"> w której się znajduje.</w:t>
      </w:r>
    </w:p>
    <w:p w:rsidR="0032007B" w:rsidRDefault="0032007B" w:rsidP="00CB62C3">
      <w:pPr>
        <w:pStyle w:val="NormalnyWeb"/>
        <w:spacing w:after="0"/>
        <w:rPr>
          <w:sz w:val="22"/>
        </w:rPr>
      </w:pPr>
      <w:r>
        <w:rPr>
          <w:sz w:val="22"/>
        </w:rPr>
        <w:t>III UCZESTNICY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1. Uczestnikami konkursu mogą być dzieci uczęszczające do klas 0-3 Szkoły Podstawowej.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2.Każdy z uczestników konkursu musi posiadać zgodę rodzica bądź prawnego opiekuna na udział w konkursie oraz na publikację prac w </w:t>
      </w:r>
      <w:r w:rsidR="00770174">
        <w:rPr>
          <w:sz w:val="22"/>
        </w:rPr>
        <w:t xml:space="preserve">mediach oraz </w:t>
      </w:r>
      <w:proofErr w:type="spellStart"/>
      <w:r w:rsidR="00770174">
        <w:rPr>
          <w:sz w:val="22"/>
        </w:rPr>
        <w:t>internecie</w:t>
      </w:r>
      <w:proofErr w:type="spellEnd"/>
      <w:r>
        <w:rPr>
          <w:sz w:val="22"/>
        </w:rPr>
        <w:t xml:space="preserve">. </w:t>
      </w:r>
      <w:r>
        <w:rPr>
          <w:b/>
          <w:sz w:val="22"/>
        </w:rPr>
        <w:t>Zgoda powinna być nieodłącznym elementem pracy plastycznej umiejscowionym na jej odwrocie</w:t>
      </w:r>
      <w:r>
        <w:rPr>
          <w:sz w:val="22"/>
        </w:rPr>
        <w:t xml:space="preserve">. </w:t>
      </w:r>
      <w:r w:rsidR="00C464B2">
        <w:rPr>
          <w:sz w:val="22"/>
        </w:rPr>
        <w:t xml:space="preserve"> (Oświadczenie dla rodziców)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IV ZASADY DOSTARCZENIA PRAC DO ORGANIZATORA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1. Ze względu na różnorodną liczebność uczniów w Szkołach Podstawowych ( w odniesieniu do liczby uczniów klas 0-III, objętych programem "Owoce i warzywa w Szkole" oraz "Szklanka mleka") zastosowano przelicznik: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Szkoła może nadesłać prace w liczbie: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do 50 uczniów - to Szkoła przysyła 5 prac plastycznych, i dalej...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do 100 uczniów - 7 prac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lastRenderedPageBreak/>
        <w:t>do 200 uczniów - 10 prac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do 300 uczniów - 12 prac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do 400 uczniów - 15 prac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powyżej 500 uczniów 17 prac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2. Prace zbiorowe: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 Dozwolone jest aby autorem jednej pracy były </w:t>
      </w:r>
      <w:r>
        <w:rPr>
          <w:b/>
          <w:sz w:val="22"/>
        </w:rPr>
        <w:t>maksymalnie dwie osoby</w:t>
      </w:r>
      <w:r>
        <w:rPr>
          <w:sz w:val="22"/>
        </w:rPr>
        <w:t xml:space="preserve">. Z każdej Szkoły uczestnicy mogą przygotować </w:t>
      </w:r>
      <w:r>
        <w:rPr>
          <w:b/>
          <w:sz w:val="22"/>
        </w:rPr>
        <w:t xml:space="preserve">maksymalnie 3 prace zbiorowe </w:t>
      </w:r>
      <w:r>
        <w:rPr>
          <w:sz w:val="22"/>
        </w:rPr>
        <w:t xml:space="preserve">co jest składową ogólnej liczby dostarczanych prac ( jeśli w Szkole jest 50 uczniów to wg przelicznika mogą dostarczyć do Organizatora 5 prac z czego jeśli 3 będą pracami zbiorowymi to 2  będą to prace jednostek ).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3</w:t>
      </w:r>
      <w:r>
        <w:rPr>
          <w:b/>
          <w:sz w:val="22"/>
        </w:rPr>
        <w:t xml:space="preserve">. Każda Szkoła zobowiązana jest dostarczyć listę uczestników konkursu wraz z pracami konkursowymi </w:t>
      </w:r>
      <w:r w:rsidR="00C464B2">
        <w:rPr>
          <w:sz w:val="22"/>
        </w:rPr>
        <w:t>(Formularz zgłoszeniowy)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4. Prace należy dostarczyć do firma Artykuły Spożywcze ,,</w:t>
      </w:r>
      <w:proofErr w:type="spellStart"/>
      <w:r>
        <w:rPr>
          <w:sz w:val="22"/>
        </w:rPr>
        <w:t>Salvit</w:t>
      </w:r>
      <w:proofErr w:type="spellEnd"/>
      <w:r>
        <w:rPr>
          <w:sz w:val="22"/>
        </w:rPr>
        <w:t xml:space="preserve">- Prima" J. </w:t>
      </w:r>
      <w:proofErr w:type="spellStart"/>
      <w:r>
        <w:rPr>
          <w:sz w:val="22"/>
        </w:rPr>
        <w:t>Matyszczak</w:t>
      </w:r>
      <w:proofErr w:type="spellEnd"/>
      <w:r>
        <w:rPr>
          <w:sz w:val="22"/>
        </w:rPr>
        <w:t xml:space="preserve"> ul. Dobrowolskiego 6, 80-28</w:t>
      </w:r>
      <w:r w:rsidR="00F25AE8">
        <w:rPr>
          <w:sz w:val="22"/>
        </w:rPr>
        <w:t xml:space="preserve">6 Gdańsk do dnia </w:t>
      </w:r>
      <w:r w:rsidR="00770174">
        <w:rPr>
          <w:sz w:val="22"/>
        </w:rPr>
        <w:t>1</w:t>
      </w:r>
      <w:r w:rsidR="00F25AE8">
        <w:rPr>
          <w:sz w:val="22"/>
        </w:rPr>
        <w:t>7</w:t>
      </w:r>
      <w:r w:rsidR="00770174">
        <w:rPr>
          <w:sz w:val="22"/>
        </w:rPr>
        <w:t>.03.2016</w:t>
      </w:r>
      <w:r>
        <w:rPr>
          <w:sz w:val="22"/>
        </w:rPr>
        <w:t xml:space="preserve"> r.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5. Prace można przekazać przez Kierowcę Firmy ,,</w:t>
      </w:r>
      <w:proofErr w:type="spellStart"/>
      <w:r>
        <w:rPr>
          <w:sz w:val="22"/>
        </w:rPr>
        <w:t>Salvit</w:t>
      </w:r>
      <w:proofErr w:type="spellEnd"/>
      <w:r>
        <w:rPr>
          <w:sz w:val="22"/>
        </w:rPr>
        <w:t xml:space="preserve"> - Prima", który dostarczy je do siedziby Organizatora. Kierowca nie ponosi odpowiedzialności za przekazane prace.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6. Wszystkie prace niewłaściwie opisane bądź uszkodzone będą zdyskwalifikowane.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7. Jedyną drogą dostarczenia pracy na konkurs jest przekazanie jej przez Szkołę. Niedopuszczalne jest dostarczanie prac przez opiekunów bądź rodziców bez wiedzy i zgody Dyrekcji Szkoły. Prace dostarczone drogą ,,okrężną"  będą zdyskwalifikowane.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POSTANOWIENIA KOŃCOWE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 xml:space="preserve">1. Regulamin jest własnością intelektualną Organizatora i tylko on upoważniony jest do dokonywania jakichkolwiek zmian. 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2. Niestosowanie się do regulaminu wyklucza uczestników z konkursu.</w:t>
      </w:r>
    </w:p>
    <w:p w:rsidR="0032007B" w:rsidRDefault="0032007B" w:rsidP="0032007B">
      <w:pPr>
        <w:spacing w:after="200" w:line="276" w:lineRule="auto"/>
        <w:rPr>
          <w:sz w:val="22"/>
        </w:rPr>
      </w:pPr>
      <w:r>
        <w:rPr>
          <w:sz w:val="22"/>
        </w:rPr>
        <w:t>3. Konkurs za</w:t>
      </w:r>
      <w:r w:rsidR="00F25AE8">
        <w:rPr>
          <w:sz w:val="22"/>
        </w:rPr>
        <w:t>kończy się Galą finałową w kwietniu 2016</w:t>
      </w:r>
      <w:r>
        <w:rPr>
          <w:sz w:val="22"/>
        </w:rPr>
        <w:t xml:space="preserve"> r. O szczegółach będą informowani Państwo na bieżąco. </w:t>
      </w:r>
    </w:p>
    <w:p w:rsidR="0032007B" w:rsidRDefault="0032007B" w:rsidP="0032007B">
      <w:pPr>
        <w:spacing w:after="200" w:line="276" w:lineRule="auto"/>
        <w:rPr>
          <w:sz w:val="22"/>
        </w:rPr>
      </w:pPr>
    </w:p>
    <w:p w:rsidR="0032007B" w:rsidRDefault="0032007B" w:rsidP="0032007B">
      <w:pPr>
        <w:spacing w:after="200" w:line="276" w:lineRule="auto"/>
        <w:rPr>
          <w:sz w:val="22"/>
        </w:rPr>
      </w:pPr>
    </w:p>
    <w:p w:rsidR="0032007B" w:rsidRDefault="0032007B" w:rsidP="0032007B">
      <w:pPr>
        <w:spacing w:after="200" w:line="276" w:lineRule="auto"/>
        <w:rPr>
          <w:sz w:val="22"/>
          <w:lang w:val="en-US"/>
        </w:rPr>
      </w:pPr>
    </w:p>
    <w:p w:rsidR="00CE0A0A" w:rsidRDefault="00CE0A0A"/>
    <w:sectPr w:rsidR="00CE0A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D1DD7"/>
    <w:multiLevelType w:val="multilevel"/>
    <w:tmpl w:val="D3F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B064A2"/>
    <w:multiLevelType w:val="multilevel"/>
    <w:tmpl w:val="B0B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11B6CC7"/>
    <w:multiLevelType w:val="singleLevel"/>
    <w:tmpl w:val="382C5C7A"/>
    <w:lvl w:ilvl="0">
      <w:start w:val="100"/>
      <w:numFmt w:val="lowerRoman"/>
      <w:lvlText w:val="%1)"/>
      <w:legacy w:legacy="1" w:legacySpace="0" w:legacyIndent="0"/>
      <w:lvlJc w:val="left"/>
      <w:pPr>
        <w:ind w:left="3686" w:firstLine="0"/>
      </w:pPr>
    </w:lvl>
  </w:abstractNum>
  <w:num w:numId="1">
    <w:abstractNumId w:val="2"/>
    <w:lvlOverride w:ilvl="0">
      <w:startOverride w:val="100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33"/>
    <w:rsid w:val="002B0B42"/>
    <w:rsid w:val="0032007B"/>
    <w:rsid w:val="00571333"/>
    <w:rsid w:val="00770174"/>
    <w:rsid w:val="008D07C5"/>
    <w:rsid w:val="008E3695"/>
    <w:rsid w:val="009F2DD1"/>
    <w:rsid w:val="00C464B2"/>
    <w:rsid w:val="00CB0E9C"/>
    <w:rsid w:val="00CB62C3"/>
    <w:rsid w:val="00CE0A0A"/>
    <w:rsid w:val="00E21BF7"/>
    <w:rsid w:val="00F2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07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2007B"/>
    <w:rPr>
      <w:noProof w:val="0"/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CB62C3"/>
    <w:pPr>
      <w:widowControl/>
      <w:suppressAutoHyphens w:val="0"/>
      <w:overflowPunct/>
      <w:autoSpaceDE/>
      <w:autoSpaceDN/>
      <w:adjustRightInd/>
      <w:spacing w:before="100" w:beforeAutospacing="1" w:after="119"/>
    </w:pPr>
    <w:rPr>
      <w:rFonts w:ascii="Times New Roman" w:hAnsi="Times New Roman"/>
      <w:kern w:val="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2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2C3"/>
    <w:rPr>
      <w:rFonts w:ascii="Tahoma" w:eastAsia="Times New Roman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07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2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32007B"/>
    <w:rPr>
      <w:noProof w:val="0"/>
      <w:color w:val="000080"/>
      <w:u w:val="single"/>
    </w:rPr>
  </w:style>
  <w:style w:type="paragraph" w:styleId="NormalnyWeb">
    <w:name w:val="Normal (Web)"/>
    <w:basedOn w:val="Normalny"/>
    <w:uiPriority w:val="99"/>
    <w:unhideWhenUsed/>
    <w:rsid w:val="00CB62C3"/>
    <w:pPr>
      <w:widowControl/>
      <w:suppressAutoHyphens w:val="0"/>
      <w:overflowPunct/>
      <w:autoSpaceDE/>
      <w:autoSpaceDN/>
      <w:adjustRightInd/>
      <w:spacing w:before="100" w:beforeAutospacing="1" w:after="119"/>
    </w:pPr>
    <w:rPr>
      <w:rFonts w:ascii="Times New Roman" w:hAnsi="Times New Roman"/>
      <w:kern w:val="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62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2C3"/>
    <w:rPr>
      <w:rFonts w:ascii="Tahoma" w:eastAsia="Times New Roman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Oluś Oluś</dc:creator>
  <cp:lastModifiedBy>Oluś Oluś</cp:lastModifiedBy>
  <cp:revision>5</cp:revision>
  <cp:lastPrinted>2016-01-21T14:23:00Z</cp:lastPrinted>
  <dcterms:created xsi:type="dcterms:W3CDTF">2016-01-21T14:39:00Z</dcterms:created>
  <dcterms:modified xsi:type="dcterms:W3CDTF">2016-02-18T08:57:00Z</dcterms:modified>
</cp:coreProperties>
</file>